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37D" w:rsidRPr="00CE5108" w:rsidRDefault="004B337D" w:rsidP="004B337D">
      <w:pPr>
        <w:autoSpaceDE w:val="0"/>
        <w:autoSpaceDN w:val="0"/>
        <w:adjustRightInd w:val="0"/>
        <w:spacing w:after="0" w:line="240" w:lineRule="auto"/>
        <w:ind w:firstLine="540"/>
        <w:jc w:val="center"/>
        <w:rPr>
          <w:rFonts w:ascii="Times New Roman" w:hAnsi="Times New Roman" w:cs="Times New Roman"/>
          <w:b/>
          <w:sz w:val="40"/>
          <w:szCs w:val="40"/>
        </w:rPr>
      </w:pPr>
      <w:r w:rsidRPr="00CE5108">
        <w:rPr>
          <w:rFonts w:ascii="Times New Roman" w:hAnsi="Times New Roman" w:cs="Times New Roman"/>
          <w:b/>
          <w:sz w:val="40"/>
          <w:szCs w:val="40"/>
        </w:rPr>
        <w:t>ПАМЯТКА</w:t>
      </w:r>
    </w:p>
    <w:p w:rsidR="004B337D" w:rsidRPr="00CE5108" w:rsidRDefault="004B337D" w:rsidP="004B337D">
      <w:pPr>
        <w:autoSpaceDE w:val="0"/>
        <w:autoSpaceDN w:val="0"/>
        <w:adjustRightInd w:val="0"/>
        <w:spacing w:after="0" w:line="240" w:lineRule="auto"/>
        <w:ind w:firstLine="540"/>
        <w:jc w:val="center"/>
        <w:rPr>
          <w:rFonts w:ascii="Times New Roman" w:hAnsi="Times New Roman" w:cs="Times New Roman"/>
          <w:b/>
          <w:sz w:val="32"/>
          <w:szCs w:val="32"/>
        </w:rPr>
      </w:pPr>
      <w:r w:rsidRPr="00CE5108">
        <w:rPr>
          <w:rFonts w:ascii="Times New Roman" w:hAnsi="Times New Roman" w:cs="Times New Roman"/>
          <w:b/>
          <w:sz w:val="32"/>
          <w:szCs w:val="32"/>
        </w:rPr>
        <w:t>ПО ПРОТИВОДЕЙСТВИЮ КОРРУПЦИИ</w:t>
      </w:r>
    </w:p>
    <w:p w:rsidR="004B337D" w:rsidRPr="00CE5108"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CE5108" w:rsidRPr="00CE5108" w:rsidRDefault="004B337D" w:rsidP="00CE5108">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CE5108" w:rsidRDefault="004B337D" w:rsidP="00CE5108">
      <w:pPr>
        <w:autoSpaceDE w:val="0"/>
        <w:autoSpaceDN w:val="0"/>
        <w:adjustRightInd w:val="0"/>
        <w:spacing w:after="0" w:line="240" w:lineRule="auto"/>
        <w:ind w:firstLine="709"/>
        <w:jc w:val="both"/>
        <w:rPr>
          <w:rFonts w:ascii="Times New Roman" w:hAnsi="Times New Roman" w:cs="Times New Roman"/>
          <w:sz w:val="28"/>
          <w:szCs w:val="28"/>
        </w:rPr>
      </w:pPr>
      <w:bookmarkStart w:id="0" w:name="Par1"/>
      <w:bookmarkEnd w:id="0"/>
      <w:r w:rsidRPr="00CE5108">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B337D" w:rsidRPr="00CE5108" w:rsidRDefault="004B337D" w:rsidP="00CE5108">
      <w:pPr>
        <w:autoSpaceDE w:val="0"/>
        <w:autoSpaceDN w:val="0"/>
        <w:adjustRightInd w:val="0"/>
        <w:spacing w:after="0" w:line="240" w:lineRule="auto"/>
        <w:ind w:firstLine="709"/>
        <w:jc w:val="both"/>
        <w:rPr>
          <w:rFonts w:ascii="Times New Roman" w:hAnsi="Times New Roman" w:cs="Times New Roman"/>
          <w:sz w:val="28"/>
          <w:szCs w:val="28"/>
        </w:rPr>
      </w:pPr>
      <w:r w:rsidRPr="00CE5108">
        <w:rPr>
          <w:rFonts w:ascii="Times New Roman" w:hAnsi="Times New Roman" w:cs="Times New Roman"/>
          <w:sz w:val="28"/>
          <w:szCs w:val="28"/>
        </w:rPr>
        <w:t xml:space="preserve">б) совершение деяний, указанных в </w:t>
      </w:r>
      <w:hyperlink w:anchor="Par1" w:history="1">
        <w:r w:rsidRPr="00CE5108">
          <w:rPr>
            <w:rFonts w:ascii="Times New Roman" w:hAnsi="Times New Roman" w:cs="Times New Roman"/>
            <w:sz w:val="28"/>
            <w:szCs w:val="28"/>
          </w:rPr>
          <w:t>подпункте «а</w:t>
        </w:r>
      </w:hyperlink>
      <w:r w:rsidRPr="00CE5108">
        <w:rPr>
          <w:rFonts w:ascii="Times New Roman" w:hAnsi="Times New Roman" w:cs="Times New Roman"/>
          <w:sz w:val="28"/>
          <w:szCs w:val="28"/>
        </w:rPr>
        <w:t xml:space="preserve">» настоящего пункта, </w:t>
      </w:r>
      <w:r w:rsidR="00412249" w:rsidRPr="00CE5108">
        <w:rPr>
          <w:rFonts w:ascii="Times New Roman" w:hAnsi="Times New Roman" w:cs="Times New Roman"/>
          <w:sz w:val="28"/>
          <w:szCs w:val="28"/>
        </w:rPr>
        <w:br/>
      </w:r>
      <w:r w:rsidRPr="00CE5108">
        <w:rPr>
          <w:rFonts w:ascii="Times New Roman" w:hAnsi="Times New Roman" w:cs="Times New Roman"/>
          <w:sz w:val="28"/>
          <w:szCs w:val="28"/>
        </w:rPr>
        <w:t>от имени или в интересах юридического лица.</w:t>
      </w:r>
    </w:p>
    <w:p w:rsidR="004B337D" w:rsidRPr="00CE5108" w:rsidRDefault="004B337D" w:rsidP="00CE5108">
      <w:pPr>
        <w:autoSpaceDE w:val="0"/>
        <w:autoSpaceDN w:val="0"/>
        <w:adjustRightInd w:val="0"/>
        <w:spacing w:after="0" w:line="240" w:lineRule="auto"/>
        <w:jc w:val="both"/>
        <w:rPr>
          <w:rFonts w:ascii="Times New Roman" w:hAnsi="Times New Roman" w:cs="Times New Roman"/>
          <w:i/>
          <w:sz w:val="28"/>
          <w:szCs w:val="28"/>
        </w:rPr>
      </w:pPr>
      <w:r w:rsidRPr="00CE5108">
        <w:rPr>
          <w:rFonts w:ascii="Times New Roman" w:hAnsi="Times New Roman" w:cs="Times New Roman"/>
          <w:i/>
          <w:sz w:val="28"/>
          <w:szCs w:val="28"/>
        </w:rPr>
        <w:t xml:space="preserve">(Федеральный закон от 25 декабря 2008 года № 273-ФЗ </w:t>
      </w:r>
      <w:r w:rsidR="00412249" w:rsidRPr="00CE5108">
        <w:rPr>
          <w:rFonts w:ascii="Times New Roman" w:hAnsi="Times New Roman" w:cs="Times New Roman"/>
          <w:i/>
          <w:sz w:val="28"/>
          <w:szCs w:val="28"/>
        </w:rPr>
        <w:br/>
      </w:r>
      <w:r w:rsidRPr="00CE5108">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14:anchorId="7BEBD75F" wp14:editId="21B2516C">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8" tgtFrame="_blank"/>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35D7C8AB" wp14:editId="323A2BA1">
                <wp:simplePos x="0" y="0"/>
                <wp:positionH relativeFrom="column">
                  <wp:posOffset>1918335</wp:posOffset>
                </wp:positionH>
                <wp:positionV relativeFrom="paragraph">
                  <wp:posOffset>252095</wp:posOffset>
                </wp:positionV>
                <wp:extent cx="2952115" cy="791845"/>
                <wp:effectExtent l="0" t="0" r="19685" b="27305"/>
                <wp:wrapNone/>
                <wp:docPr id="4" name="Прямоугольник 3"/>
                <wp:cNvGraphicFramePr/>
                <a:graphic xmlns:a="http://schemas.openxmlformats.org/drawingml/2006/main">
                  <a:graphicData uri="http://schemas.microsoft.com/office/word/2010/wordprocessingShape">
                    <wps:wsp>
                      <wps:cNvSpPr/>
                      <wps:spPr>
                        <a:xfrm>
                          <a:off x="0" y="0"/>
                          <a:ext cx="2952115" cy="791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wps:txbx>
                      <wps:bodyPr rtlCol="0" anchor="ctr"/>
                    </wps:wsp>
                  </a:graphicData>
                </a:graphic>
              </wp:anchor>
            </w:drawing>
          </mc:Choice>
          <mc:Fallback>
            <w:pict>
              <v:rect w14:anchorId="35D7C8AB" id="Прямоугольник 3" o:spid="_x0000_s1026" style="position:absolute;margin-left:151.05pt;margin-top:19.85pt;width:232.45pt;height:62.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v:textbox>
              </v:rect>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456BD047" wp14:editId="542217F9">
                <wp:simplePos x="0" y="0"/>
                <wp:positionH relativeFrom="column">
                  <wp:posOffset>2577465</wp:posOffset>
                </wp:positionH>
                <wp:positionV relativeFrom="paragraph">
                  <wp:posOffset>300990</wp:posOffset>
                </wp:positionV>
                <wp:extent cx="1181100" cy="1428750"/>
                <wp:effectExtent l="57150" t="19050" r="57150" b="95250"/>
                <wp:wrapNone/>
                <wp:docPr id="24" name="Прямая со стрелкой 23"/>
                <wp:cNvGraphicFramePr/>
                <a:graphic xmlns:a="http://schemas.openxmlformats.org/drawingml/2006/main">
                  <a:graphicData uri="http://schemas.microsoft.com/office/word/2010/wordprocessingShape">
                    <wps:wsp>
                      <wps:cNvCnPr/>
                      <wps:spPr>
                        <a:xfrm flipH="1">
                          <a:off x="0" y="0"/>
                          <a:ext cx="1181100" cy="14287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48A89D" id="_x0000_t32" coordsize="21600,21600" o:spt="32" o:oned="t" path="m,l21600,21600e" filled="f">
                <v:path arrowok="t" fillok="f" o:connecttype="none"/>
                <o:lock v:ext="edit" shapetype="t"/>
              </v:shapetype>
              <v:shape id="Прямая со стрелкой 23" o:spid="_x0000_s1026"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1311" behindDoc="0" locked="0" layoutInCell="1" allowOverlap="1" wp14:anchorId="0408B803" wp14:editId="5D87FFC3">
                <wp:simplePos x="0" y="0"/>
                <wp:positionH relativeFrom="column">
                  <wp:posOffset>3387090</wp:posOffset>
                </wp:positionH>
                <wp:positionV relativeFrom="paragraph">
                  <wp:posOffset>320040</wp:posOffset>
                </wp:positionV>
                <wp:extent cx="504825" cy="2476500"/>
                <wp:effectExtent l="38100" t="19050" r="104775" b="95250"/>
                <wp:wrapNone/>
                <wp:docPr id="29" name="Прямая со стрелкой 28"/>
                <wp:cNvGraphicFramePr/>
                <a:graphic xmlns:a="http://schemas.openxmlformats.org/drawingml/2006/main">
                  <a:graphicData uri="http://schemas.microsoft.com/office/word/2010/wordprocessingShape">
                    <wps:wsp>
                      <wps:cNvCnPr/>
                      <wps:spPr>
                        <a:xfrm>
                          <a:off x="0" y="0"/>
                          <a:ext cx="504825" cy="2476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E461CD" id="Прямая со стрелкой 28" o:spid="_x0000_s102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0286" behindDoc="0" locked="0" layoutInCell="1" allowOverlap="1" wp14:anchorId="19DB1271" wp14:editId="045F33B9">
                <wp:simplePos x="0" y="0"/>
                <wp:positionH relativeFrom="column">
                  <wp:posOffset>110490</wp:posOffset>
                </wp:positionH>
                <wp:positionV relativeFrom="paragraph">
                  <wp:posOffset>320040</wp:posOffset>
                </wp:positionV>
                <wp:extent cx="3286760" cy="1104900"/>
                <wp:effectExtent l="57150" t="38100" r="66040" b="114300"/>
                <wp:wrapNone/>
                <wp:docPr id="22" name="Прямая со стрелкой 21"/>
                <wp:cNvGraphicFramePr/>
                <a:graphic xmlns:a="http://schemas.openxmlformats.org/drawingml/2006/main">
                  <a:graphicData uri="http://schemas.microsoft.com/office/word/2010/wordprocessingShape">
                    <wps:wsp>
                      <wps:cNvCnPr/>
                      <wps:spPr>
                        <a:xfrm flipH="1">
                          <a:off x="0" y="0"/>
                          <a:ext cx="3286760" cy="1104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F40A8A" id="Прямая со стрелкой 21" o:spid="_x0000_s1026"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mc:Fallback>
        </mc:AlternateContent>
      </w:r>
      <w:r w:rsidR="00AD1A75" w:rsidRPr="005646F8">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534FFC4C" wp14:editId="3E8EE360">
                <wp:simplePos x="0" y="0"/>
                <wp:positionH relativeFrom="column">
                  <wp:posOffset>3397250</wp:posOffset>
                </wp:positionH>
                <wp:positionV relativeFrom="paragraph">
                  <wp:posOffset>316230</wp:posOffset>
                </wp:positionV>
                <wp:extent cx="1161415" cy="676275"/>
                <wp:effectExtent l="38100" t="19050" r="57785" b="104775"/>
                <wp:wrapNone/>
                <wp:docPr id="16" name="Прямая со стрелкой 15"/>
                <wp:cNvGraphicFramePr/>
                <a:graphic xmlns:a="http://schemas.openxmlformats.org/drawingml/2006/main">
                  <a:graphicData uri="http://schemas.microsoft.com/office/word/2010/wordprocessingShape">
                    <wps:wsp>
                      <wps:cNvCnPr/>
                      <wps:spPr>
                        <a:xfrm>
                          <a:off x="0" y="0"/>
                          <a:ext cx="1161415" cy="676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870CA4" id="Прямая со стрелкой 15" o:spid="_x0000_s1026"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2E8C42AA" wp14:editId="55E6449B">
                <wp:simplePos x="0" y="0"/>
                <wp:positionH relativeFrom="column">
                  <wp:posOffset>2009775</wp:posOffset>
                </wp:positionH>
                <wp:positionV relativeFrom="paragraph">
                  <wp:posOffset>316230</wp:posOffset>
                </wp:positionV>
                <wp:extent cx="1383665" cy="619125"/>
                <wp:effectExtent l="38100" t="38100" r="64135" b="104775"/>
                <wp:wrapNone/>
                <wp:docPr id="14" name="Прямая со стрелкой 13"/>
                <wp:cNvGraphicFramePr/>
                <a:graphic xmlns:a="http://schemas.openxmlformats.org/drawingml/2006/main">
                  <a:graphicData uri="http://schemas.microsoft.com/office/word/2010/wordprocessingShape">
                    <wps:wsp>
                      <wps:cNvCnPr/>
                      <wps:spPr>
                        <a:xfrm flipH="1">
                          <a:off x="0" y="0"/>
                          <a:ext cx="1383665" cy="6191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5C235E" id="Прямая со стрелкой 13" o:spid="_x0000_s1026"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7DE2C7C5" wp14:editId="0016CC21">
                <wp:simplePos x="0" y="0"/>
                <wp:positionH relativeFrom="column">
                  <wp:posOffset>4558665</wp:posOffset>
                </wp:positionH>
                <wp:positionV relativeFrom="paragraph">
                  <wp:posOffset>68580</wp:posOffset>
                </wp:positionV>
                <wp:extent cx="1727835" cy="561975"/>
                <wp:effectExtent l="0" t="0" r="24765" b="28575"/>
                <wp:wrapNone/>
                <wp:docPr id="10" name="Прямоугольник 9"/>
                <wp:cNvGraphicFramePr/>
                <a:graphic xmlns:a="http://schemas.openxmlformats.org/drawingml/2006/main">
                  <a:graphicData uri="http://schemas.microsoft.com/office/word/2010/wordprocessingShape">
                    <wps:wsp>
                      <wps:cNvSpPr/>
                      <wps:spPr>
                        <a:xfrm>
                          <a:off x="0" y="0"/>
                          <a:ext cx="172783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wps:txbx>
                      <wps:bodyPr rtlCol="0" anchor="ctr">
                        <a:noAutofit/>
                      </wps:bodyPr>
                    </wps:wsp>
                  </a:graphicData>
                </a:graphic>
                <wp14:sizeRelV relativeFrom="margin">
                  <wp14:pctHeight>0</wp14:pctHeight>
                </wp14:sizeRelV>
              </wp:anchor>
            </w:drawing>
          </mc:Choice>
          <mc:Fallback>
            <w:pict>
              <v:rect w14:anchorId="7DE2C7C5" id="Прямоугольник 9" o:spid="_x0000_s1027" style="position:absolute;margin-left:358.95pt;margin-top:5.4pt;width:136.05pt;height:4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5A1AF56" wp14:editId="26D02334">
                <wp:simplePos x="0" y="0"/>
                <wp:positionH relativeFrom="column">
                  <wp:posOffset>281940</wp:posOffset>
                </wp:positionH>
                <wp:positionV relativeFrom="paragraph">
                  <wp:posOffset>68580</wp:posOffset>
                </wp:positionV>
                <wp:extent cx="1727835" cy="647700"/>
                <wp:effectExtent l="0" t="0" r="24765" b="19050"/>
                <wp:wrapNone/>
                <wp:docPr id="17" name="Прямоугольник 5"/>
                <wp:cNvGraphicFramePr/>
                <a:graphic xmlns:a="http://schemas.openxmlformats.org/drawingml/2006/main">
                  <a:graphicData uri="http://schemas.microsoft.com/office/word/2010/wordprocessingShape">
                    <wps:wsp>
                      <wps:cNvSpPr/>
                      <wps:spPr>
                        <a:xfrm>
                          <a:off x="0" y="0"/>
                          <a:ext cx="1727835"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wps:txbx>
                      <wps:bodyPr rtlCol="0" anchor="ctr">
                        <a:noAutofit/>
                      </wps:bodyPr>
                    </wps:wsp>
                  </a:graphicData>
                </a:graphic>
                <wp14:sizeRelV relativeFrom="margin">
                  <wp14:pctHeight>0</wp14:pctHeight>
                </wp14:sizeRelV>
              </wp:anchor>
            </w:drawing>
          </mc:Choice>
          <mc:Fallback>
            <w:pict>
              <v:rect w14:anchorId="05A1AF56" id="Прямоугольник 5" o:spid="_x0000_s1028" style="position:absolute;margin-left:22.2pt;margin-top:5.4pt;width:136.05pt;height:5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14:anchorId="19E3426D" wp14:editId="3E780A4E">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0" tgtFrame="_blank"/>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r w:rsidR="001A4629">
        <w:rPr>
          <w:rFonts w:ascii="Times New Roman" w:hAnsi="Times New Roman" w:cs="Times New Roman"/>
          <w:sz w:val="28"/>
          <w:szCs w:val="28"/>
        </w:rPr>
        <w:t xml:space="preserve"> </w:t>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14:anchorId="5EE3DC73" wp14:editId="668D21AF">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1E4A5A76" wp14:editId="257D128C">
                <wp:simplePos x="0" y="0"/>
                <wp:positionH relativeFrom="column">
                  <wp:posOffset>-689610</wp:posOffset>
                </wp:positionH>
                <wp:positionV relativeFrom="paragraph">
                  <wp:posOffset>281305</wp:posOffset>
                </wp:positionV>
                <wp:extent cx="1727835" cy="685800"/>
                <wp:effectExtent l="0" t="0" r="24765" b="19050"/>
                <wp:wrapNone/>
                <wp:docPr id="7" name="Прямоугольник 6"/>
                <wp:cNvGraphicFramePr/>
                <a:graphic xmlns:a="http://schemas.openxmlformats.org/drawingml/2006/main">
                  <a:graphicData uri="http://schemas.microsoft.com/office/word/2010/wordprocessingShape">
                    <wps:wsp>
                      <wps:cNvSpPr/>
                      <wps:spPr>
                        <a:xfrm>
                          <a:off x="0" y="0"/>
                          <a:ext cx="172783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wps:txbx>
                      <wps:bodyPr rtlCol="0" anchor="ctr">
                        <a:noAutofit/>
                      </wps:bodyPr>
                    </wps:wsp>
                  </a:graphicData>
                </a:graphic>
                <wp14:sizeRelV relativeFrom="margin">
                  <wp14:pctHeight>0</wp14:pctHeight>
                </wp14:sizeRelV>
              </wp:anchor>
            </w:drawing>
          </mc:Choice>
          <mc:Fallback>
            <w:pict>
              <v:rect w14:anchorId="1E4A5A76" id="Прямоугольник 6" o:spid="_x0000_s1029" style="position:absolute;left:0;text-align:left;margin-left:-54.3pt;margin-top:22.15pt;width:136.05pt;height:5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A3D48BE" wp14:editId="2C1C9098">
                <wp:simplePos x="0" y="0"/>
                <wp:positionH relativeFrom="column">
                  <wp:posOffset>1282065</wp:posOffset>
                </wp:positionH>
                <wp:positionV relativeFrom="paragraph">
                  <wp:posOffset>297180</wp:posOffset>
                </wp:positionV>
                <wp:extent cx="2116455" cy="1962150"/>
                <wp:effectExtent l="0" t="0" r="17145" b="19050"/>
                <wp:wrapNone/>
                <wp:docPr id="8" name="Прямоугольник 7"/>
                <wp:cNvGraphicFramePr/>
                <a:graphic xmlns:a="http://schemas.openxmlformats.org/drawingml/2006/main">
                  <a:graphicData uri="http://schemas.microsoft.com/office/word/2010/wordprocessingShape">
                    <wps:wsp>
                      <wps:cNvSpPr/>
                      <wps:spPr>
                        <a:xfrm>
                          <a:off x="0" y="0"/>
                          <a:ext cx="2116455" cy="1962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wps:txbx>
                      <wps:bodyPr rtlCol="0" anchor="ctr">
                        <a:noAutofit/>
                      </wps:bodyPr>
                    </wps:wsp>
                  </a:graphicData>
                </a:graphic>
                <wp14:sizeRelV relativeFrom="margin">
                  <wp14:pctHeight>0</wp14:pctHeight>
                </wp14:sizeRelV>
              </wp:anchor>
            </w:drawing>
          </mc:Choice>
          <mc:Fallback>
            <w:pict>
              <v:rect w14:anchorId="4A3D48BE" id="Прямоугольник 7" o:spid="_x0000_s1030" style="position:absolute;left:0;text-align:left;margin-left:100.95pt;margin-top:23.4pt;width:166.65pt;height:15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mc:Fallback>
        </mc:AlternateContent>
      </w:r>
      <w:r w:rsidR="00DA2B2C">
        <w:rPr>
          <w:rFonts w:ascii="Arial" w:hAnsi="Arial" w:cs="Arial"/>
          <w:noProof/>
          <w:color w:val="1A0DAB"/>
          <w:sz w:val="20"/>
          <w:szCs w:val="20"/>
          <w:lang w:eastAsia="ru-RU"/>
        </w:rPr>
        <w:drawing>
          <wp:inline distT="0" distB="0" distL="0" distR="0" wp14:anchorId="03017DA5" wp14:editId="6B3DDA50">
            <wp:extent cx="1250156" cy="1200150"/>
            <wp:effectExtent l="19050" t="19050" r="26670" b="19050"/>
            <wp:docPr id="48" name="Рисунок 48" descr="Картинки по запросу драгоценност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C216CC" w:rsidP="000E208F">
      <w:pPr>
        <w:ind w:firstLine="5954"/>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349E1874" wp14:editId="301CDEC7">
                <wp:simplePos x="0" y="0"/>
                <wp:positionH relativeFrom="column">
                  <wp:posOffset>3558540</wp:posOffset>
                </wp:positionH>
                <wp:positionV relativeFrom="paragraph">
                  <wp:posOffset>314324</wp:posOffset>
                </wp:positionV>
                <wp:extent cx="2727960" cy="1800225"/>
                <wp:effectExtent l="0" t="0" r="15240" b="28575"/>
                <wp:wrapNone/>
                <wp:docPr id="9" name="Прямоугольник 8"/>
                <wp:cNvGraphicFramePr/>
                <a:graphic xmlns:a="http://schemas.openxmlformats.org/drawingml/2006/main">
                  <a:graphicData uri="http://schemas.microsoft.com/office/word/2010/wordprocessingShape">
                    <wps:wsp>
                      <wps:cNvSpPr/>
                      <wps:spPr>
                        <a:xfrm>
                          <a:off x="0" y="0"/>
                          <a:ext cx="272796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49E1874" id="Прямоугольник 8" o:spid="_x0000_s1031" style="position:absolute;left:0;text-align:left;margin-left:280.2pt;margin-top:24.75pt;width:214.8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mc:Fallback>
        </mc:AlternateConten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14:anchorId="447DCF0C" wp14:editId="297CDC32">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14:anchorId="06977B64" wp14:editId="7C655B0E">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300" cy="1206500"/>
                    </a:xfrm>
                    <a:prstGeom prst="rect">
                      <a:avLst/>
                    </a:prstGeom>
                    <a:noFill/>
                    <a:extLst/>
                  </pic:spPr>
                </pic:pic>
              </a:graphicData>
            </a:graphic>
            <wp14:sizeRelH relativeFrom="margin">
              <wp14:pctWidth>0</wp14:pctWidth>
            </wp14:sizeRelH>
            <wp14:sizeRelV relativeFrom="margin">
              <wp14:pctHeight>0</wp14:pctHeight>
            </wp14:sizeRelV>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14:anchorId="4F268569" wp14:editId="13D8FE1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extLst/>
                  </pic:spPr>
                </pic:pic>
              </a:graphicData>
            </a:graphic>
            <wp14:sizeRelH relativeFrom="margin">
              <wp14:pctWidth>0</wp14:pctWidth>
            </wp14:sizeRelH>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14:anchorId="4714F660" wp14:editId="0A3CABF3">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14:anchorId="2985E990" wp14:editId="115E054B">
            <wp:extent cx="1295400" cy="990600"/>
            <wp:effectExtent l="19050" t="19050" r="19050" b="19050"/>
            <wp:docPr id="49" name="Рисунок 49" descr="Картинки по запросу скидочные карты VIP 70 % фот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14:anchorId="62BFB1B3" wp14:editId="6F11113E">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1935" cy="1136650"/>
                    </a:xfrm>
                    <a:prstGeom prst="rect">
                      <a:avLst/>
                    </a:prstGeom>
                    <a:noFill/>
                    <a:extLst/>
                  </pic:spPr>
                </pic:pic>
              </a:graphicData>
            </a:graphic>
            <wp14:sizeRelH relativeFrom="margin">
              <wp14:pctWidth>0</wp14:pctWidth>
            </wp14:sizeRelH>
            <wp14:sizeRelV relativeFrom="margin">
              <wp14:pctHeight>0</wp14:pctHeight>
            </wp14:sizeRelV>
          </wp:anchor>
        </w:drawing>
      </w:r>
    </w:p>
    <w:p w:rsidR="005136EE" w:rsidRPr="005136EE" w:rsidRDefault="005136EE" w:rsidP="00CE5108">
      <w:pPr>
        <w:pStyle w:val="ConsPlusNormal"/>
        <w:tabs>
          <w:tab w:val="left" w:pos="9356"/>
        </w:tabs>
        <w:ind w:firstLine="709"/>
        <w:jc w:val="both"/>
        <w:rPr>
          <w:rFonts w:ascii="Times New Roman" w:hAnsi="Times New Roman" w:cs="Times New Roman"/>
          <w:b/>
          <w:bCs/>
          <w:color w:val="C00000"/>
          <w:sz w:val="28"/>
          <w:szCs w:val="28"/>
        </w:rPr>
      </w:pPr>
      <w:r w:rsidRPr="00CE5108">
        <w:rPr>
          <w:rFonts w:ascii="Times New Roman" w:hAnsi="Times New Roman" w:cs="Times New Roman"/>
          <w:sz w:val="28"/>
          <w:szCs w:val="28"/>
        </w:rPr>
        <w:lastRenderedPageBreak/>
        <w:t>Согласно Перечню № 23 преступлений коррупционной направленности, утверждённ</w:t>
      </w:r>
      <w:r w:rsidR="002D77D9" w:rsidRPr="00CE5108">
        <w:rPr>
          <w:rFonts w:ascii="Times New Roman" w:hAnsi="Times New Roman" w:cs="Times New Roman"/>
          <w:sz w:val="28"/>
          <w:szCs w:val="28"/>
        </w:rPr>
        <w:t>ому</w:t>
      </w:r>
      <w:r w:rsidRPr="00CE5108">
        <w:rPr>
          <w:noProof/>
          <w:lang w:eastAsia="ru-RU"/>
        </w:rPr>
        <mc:AlternateContent>
          <mc:Choice Requires="wps">
            <w:drawing>
              <wp:anchor distT="0" distB="0" distL="114300" distR="114300" simplePos="0" relativeHeight="251658240" behindDoc="0" locked="0" layoutInCell="1" allowOverlap="1" wp14:anchorId="6558259B" wp14:editId="01A7A1C6">
                <wp:simplePos x="0" y="0"/>
                <wp:positionH relativeFrom="column">
                  <wp:posOffset>7218680</wp:posOffset>
                </wp:positionH>
                <wp:positionV relativeFrom="paragraph">
                  <wp:posOffset>205740</wp:posOffset>
                </wp:positionV>
                <wp:extent cx="2306320" cy="6667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8259B"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mc:Fallback>
        </mc:AlternateContent>
      </w:r>
      <w:r w:rsidR="002D77D9" w:rsidRPr="00CE5108">
        <w:rPr>
          <w:rFonts w:ascii="Times New Roman" w:hAnsi="Times New Roman" w:cs="Times New Roman"/>
          <w:sz w:val="28"/>
          <w:szCs w:val="28"/>
        </w:rPr>
        <w:t xml:space="preserve"> </w:t>
      </w:r>
      <w:r w:rsidRPr="00CE5108">
        <w:rPr>
          <w:rFonts w:ascii="Times New Roman" w:hAnsi="Times New Roman" w:cs="Times New Roman"/>
          <w:sz w:val="28"/>
          <w:szCs w:val="28"/>
        </w:rPr>
        <w:t>Указанием Генпрокуратуры России № 744/11, МВД России № 3</w:t>
      </w:r>
      <w:r w:rsidR="00CE5108">
        <w:rPr>
          <w:rFonts w:ascii="Times New Roman" w:hAnsi="Times New Roman" w:cs="Times New Roman"/>
          <w:sz w:val="28"/>
          <w:szCs w:val="28"/>
        </w:rPr>
        <w:t xml:space="preserve"> </w:t>
      </w:r>
      <w:r w:rsidRPr="00CE5108">
        <w:rPr>
          <w:rFonts w:ascii="Times New Roman" w:hAnsi="Times New Roman" w:cs="Times New Roman"/>
          <w:sz w:val="28"/>
          <w:szCs w:val="28"/>
        </w:rPr>
        <w:t xml:space="preserve">от 31.12.2014 </w:t>
      </w:r>
      <w:r w:rsidRPr="00CE5108">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sidRPr="00CE5108">
        <w:rPr>
          <w:rFonts w:ascii="Times New Roman" w:hAnsi="Times New Roman" w:cs="Times New Roman"/>
          <w:sz w:val="28"/>
          <w:szCs w:val="28"/>
        </w:rPr>
        <w:t>,</w:t>
      </w:r>
      <w:r w:rsidRPr="00CE5108">
        <w:rPr>
          <w:rFonts w:ascii="Times New Roman" w:hAnsi="Times New Roman" w:cs="Times New Roman"/>
          <w:i/>
          <w:sz w:val="28"/>
          <w:szCs w:val="28"/>
        </w:rPr>
        <w:t xml:space="preserve"> </w:t>
      </w:r>
      <w:r w:rsidRPr="00CE5108">
        <w:rPr>
          <w:rFonts w:ascii="Times New Roman" w:hAnsi="Times New Roman" w:cs="Times New Roman"/>
          <w:sz w:val="28"/>
          <w:szCs w:val="28"/>
        </w:rPr>
        <w:t xml:space="preserve">без дополнительных условий </w:t>
      </w:r>
      <w:r w:rsidRPr="005136EE">
        <w:rPr>
          <w:rFonts w:ascii="Times New Roman" w:hAnsi="Times New Roman" w:cs="Times New Roman"/>
          <w:b/>
          <w:bCs/>
          <w:color w:val="C00000"/>
          <w:sz w:val="28"/>
          <w:szCs w:val="28"/>
        </w:rPr>
        <w:t>К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CE51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6" w:history="1">
        <w:r w:rsidRPr="005136EE">
          <w:rPr>
            <w:rFonts w:ascii="Times New Roman" w:hAnsi="Times New Roman" w:cs="Times New Roman"/>
            <w:color w:val="0000FF"/>
            <w:sz w:val="28"/>
            <w:szCs w:val="28"/>
          </w:rPr>
          <w:t>290</w:t>
        </w:r>
      </w:hyperlink>
      <w:r w:rsidRPr="005136EE">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РФ)</w:t>
      </w:r>
      <w:r w:rsidRPr="005136EE">
        <w:rPr>
          <w:rFonts w:ascii="Times New Roman" w:hAnsi="Times New Roman" w:cs="Times New Roman"/>
          <w:sz w:val="28"/>
          <w:szCs w:val="28"/>
        </w:rPr>
        <w:t>;</w:t>
      </w:r>
    </w:p>
    <w:p w:rsidR="005136EE" w:rsidRPr="005136EE" w:rsidRDefault="005136EE" w:rsidP="00CE51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7"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РФ)</w:t>
      </w:r>
      <w:r w:rsidRPr="005136EE">
        <w:rPr>
          <w:rFonts w:ascii="Times New Roman" w:hAnsi="Times New Roman" w:cs="Times New Roman"/>
          <w:sz w:val="28"/>
          <w:szCs w:val="28"/>
        </w:rPr>
        <w:t>;</w:t>
      </w:r>
    </w:p>
    <w:p w:rsidR="005136EE" w:rsidRPr="005136EE" w:rsidRDefault="005136EE" w:rsidP="00CE5108">
      <w:pPr>
        <w:autoSpaceDE w:val="0"/>
        <w:autoSpaceDN w:val="0"/>
        <w:adjustRightInd w:val="0"/>
        <w:spacing w:after="0" w:line="240" w:lineRule="auto"/>
        <w:ind w:firstLine="709"/>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8"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Pr>
          <w:rFonts w:ascii="Times New Roman" w:hAnsi="Times New Roman" w:cs="Times New Roman"/>
          <w:color w:val="0000FF"/>
          <w:sz w:val="28"/>
          <w:szCs w:val="28"/>
        </w:rPr>
        <w:t>Уголовного кодекса</w:t>
      </w:r>
      <w:r w:rsidR="00CE5108">
        <w:rPr>
          <w:rFonts w:ascii="Times New Roman" w:hAnsi="Times New Roman" w:cs="Times New Roman"/>
          <w:color w:val="0000FF"/>
          <w:sz w:val="28"/>
          <w:szCs w:val="28"/>
        </w:rPr>
        <w:t xml:space="preserve"> </w:t>
      </w:r>
      <w:r>
        <w:rPr>
          <w:rFonts w:ascii="Times New Roman" w:hAnsi="Times New Roman" w:cs="Times New Roman"/>
          <w:color w:val="0000FF"/>
          <w:sz w:val="28"/>
          <w:szCs w:val="28"/>
        </w:rPr>
        <w:t>РФ)</w:t>
      </w:r>
      <w:r w:rsidR="00CE5108">
        <w:rPr>
          <w:rFonts w:ascii="Times New Roman" w:hAnsi="Times New Roman" w:cs="Times New Roman"/>
          <w:sz w:val="28"/>
          <w:szCs w:val="28"/>
        </w:rPr>
        <w:t>;</w:t>
      </w:r>
    </w:p>
    <w:p w:rsidR="005136EE" w:rsidRPr="005136EE" w:rsidRDefault="005136EE" w:rsidP="00CE51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t xml:space="preserve"> </w:t>
      </w:r>
      <w:r w:rsidRPr="005136EE">
        <w:rPr>
          <w:rFonts w:ascii="Times New Roman" w:hAnsi="Times New Roman" w:cs="Times New Roman"/>
          <w:color w:val="0000FF"/>
          <w:sz w:val="28"/>
          <w:szCs w:val="28"/>
        </w:rPr>
        <w:t>(</w:t>
      </w:r>
      <w:hyperlink r:id="rId29"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РФ)</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5136EE" w:rsidP="00CE51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РФ)</w:t>
      </w:r>
      <w:r w:rsidRPr="005136EE">
        <w:rPr>
          <w:rFonts w:ascii="Times New Roman" w:hAnsi="Times New Roman" w:cs="Times New Roman"/>
          <w:sz w:val="28"/>
          <w:szCs w:val="28"/>
        </w:rPr>
        <w:t xml:space="preserve">; </w:t>
      </w:r>
    </w:p>
    <w:p w:rsidR="005136EE" w:rsidRPr="005136EE" w:rsidRDefault="005136EE" w:rsidP="00CE5108">
      <w:pPr>
        <w:autoSpaceDE w:val="0"/>
        <w:autoSpaceDN w:val="0"/>
        <w:adjustRightInd w:val="0"/>
        <w:spacing w:after="0" w:line="240" w:lineRule="auto"/>
        <w:ind w:firstLine="709"/>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cs="Times New Roman"/>
          <w:sz w:val="28"/>
          <w:szCs w:val="28"/>
        </w:rPr>
        <w:t xml:space="preserve"> </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РФ)</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737C9B" w:rsidP="00CE5108">
      <w:pPr>
        <w:autoSpaceDE w:val="0"/>
        <w:autoSpaceDN w:val="0"/>
        <w:adjustRightInd w:val="0"/>
        <w:spacing w:after="0" w:line="240" w:lineRule="auto"/>
        <w:ind w:firstLine="709"/>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cs="Times New Roman"/>
          <w:bCs/>
          <w:sz w:val="28"/>
          <w:szCs w:val="28"/>
        </w:rPr>
        <w:t xml:space="preserve"> </w:t>
      </w:r>
      <w:r w:rsidR="005136EE" w:rsidRPr="005136EE">
        <w:t xml:space="preserve"> </w:t>
      </w:r>
      <w:r w:rsidR="005136EE" w:rsidRPr="005136EE">
        <w:rPr>
          <w:rFonts w:ascii="Times New Roman" w:hAnsi="Times New Roman" w:cs="Times New Roman"/>
          <w:color w:val="0000FF"/>
          <w:sz w:val="28"/>
          <w:szCs w:val="28"/>
        </w:rPr>
        <w:t xml:space="preserve">(ст. </w:t>
      </w:r>
      <w:hyperlink r:id="rId32" w:history="1">
        <w:r w:rsidR="005136EE" w:rsidRPr="005136EE">
          <w:rPr>
            <w:rFonts w:ascii="Times New Roman" w:hAnsi="Times New Roman" w:cs="Times New Roman"/>
            <w:color w:val="0000FF"/>
            <w:sz w:val="28"/>
            <w:szCs w:val="28"/>
          </w:rPr>
          <w:t>184</w:t>
        </w:r>
      </w:hyperlink>
      <w:r w:rsidR="005136EE" w:rsidRPr="005136EE">
        <w:rPr>
          <w:rFonts w:ascii="Times New Roman" w:hAnsi="Times New Roman" w:cs="Times New Roman"/>
          <w:sz w:val="28"/>
          <w:szCs w:val="28"/>
        </w:rPr>
        <w:t xml:space="preserve"> </w:t>
      </w:r>
      <w:r w:rsidR="005136EE">
        <w:rPr>
          <w:rFonts w:ascii="Times New Roman" w:hAnsi="Times New Roman" w:cs="Times New Roman"/>
          <w:color w:val="0000FF"/>
          <w:sz w:val="28"/>
          <w:szCs w:val="28"/>
        </w:rPr>
        <w:t>Уголовного кодекса РФ)</w:t>
      </w:r>
      <w:r w:rsidR="005136EE" w:rsidRPr="005136EE">
        <w:rPr>
          <w:rFonts w:ascii="Times New Roman" w:hAnsi="Times New Roman" w:cs="Times New Roman"/>
          <w:sz w:val="28"/>
          <w:szCs w:val="28"/>
        </w:rPr>
        <w:t>;</w:t>
      </w:r>
      <w:r w:rsidR="005136EE">
        <w:rPr>
          <w:rFonts w:ascii="Times New Roman" w:hAnsi="Times New Roman" w:cs="Times New Roman"/>
          <w:sz w:val="28"/>
          <w:szCs w:val="28"/>
        </w:rPr>
        <w:t xml:space="preserve"> </w:t>
      </w:r>
    </w:p>
    <w:p w:rsidR="005136EE" w:rsidRPr="005136EE" w:rsidRDefault="005136EE" w:rsidP="00CE51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3"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РФ)</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Default="005136EE" w:rsidP="00CE51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136EE">
        <w:rPr>
          <w:rFonts w:ascii="Times New Roman" w:hAnsi="Times New Roman" w:cs="Times New Roman"/>
          <w:iCs/>
          <w:sz w:val="28"/>
          <w:szCs w:val="28"/>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Pr="005136EE">
        <w:rPr>
          <w:rFonts w:ascii="Times New Roman" w:hAnsi="Times New Roman" w:cs="Times New Roman"/>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 ст. 229.1</w:t>
      </w:r>
      <w:r>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РФ).</w:t>
      </w:r>
      <w:r>
        <w:rPr>
          <w:rFonts w:ascii="Times New Roman" w:hAnsi="Times New Roman" w:cs="Times New Roman"/>
          <w:sz w:val="28"/>
          <w:szCs w:val="28"/>
        </w:rPr>
        <w:t xml:space="preserve"> </w:t>
      </w:r>
    </w:p>
    <w:p w:rsidR="00D33693" w:rsidRDefault="00D33693" w:rsidP="00CE5108">
      <w:pPr>
        <w:autoSpaceDE w:val="0"/>
        <w:autoSpaceDN w:val="0"/>
        <w:adjustRightInd w:val="0"/>
        <w:spacing w:after="0" w:line="240" w:lineRule="auto"/>
        <w:ind w:firstLine="709"/>
        <w:jc w:val="center"/>
        <w:outlineLvl w:val="0"/>
        <w:rPr>
          <w:rFonts w:ascii="Times New Roman" w:hAnsi="Times New Roman" w:cs="Times New Roman"/>
          <w:sz w:val="28"/>
          <w:szCs w:val="28"/>
        </w:rPr>
      </w:pPr>
      <w:bookmarkStart w:id="1" w:name="_GoBack"/>
      <w:bookmarkEnd w:id="1"/>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4" tgtFrame="_blank"/>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CE5108">
      <w:headerReference w:type="default" r:id="rId36"/>
      <w:pgSz w:w="11905" w:h="16838"/>
      <w:pgMar w:top="567" w:right="851" w:bottom="567"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05C" w:rsidRDefault="0039705C" w:rsidP="00233C90">
      <w:pPr>
        <w:spacing w:after="0" w:line="240" w:lineRule="auto"/>
      </w:pPr>
      <w:r>
        <w:separator/>
      </w:r>
    </w:p>
  </w:endnote>
  <w:endnote w:type="continuationSeparator" w:id="0">
    <w:p w:rsidR="0039705C" w:rsidRDefault="0039705C" w:rsidP="002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05C" w:rsidRDefault="0039705C" w:rsidP="00233C90">
      <w:pPr>
        <w:spacing w:after="0" w:line="240" w:lineRule="auto"/>
      </w:pPr>
      <w:r>
        <w:separator/>
      </w:r>
    </w:p>
  </w:footnote>
  <w:footnote w:type="continuationSeparator" w:id="0">
    <w:p w:rsidR="0039705C" w:rsidRDefault="0039705C" w:rsidP="00233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479345"/>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233C90">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9705C"/>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5108"/>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5F10"/>
  <w15:docId w15:val="{F7BE79A9-DEDB-4D10-BBEE-8A3AB4C2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consultantplus://offline/ref=F259073EAB745890F76CC83F82D3BCBF005FC8E60EB8872534CCB3C8322997E371C4FA8C19yAUCD" TargetMode="External"/><Relationship Id="rId21"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34"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7" Type="http://schemas.openxmlformats.org/officeDocument/2006/relationships/endnotes" Target="endnotes.xml"/><Relationship Id="rId12"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consultantplus://offline/ref=F259073EAB745890F76CC83F82D3BCBF005FC8E60EB8872534CCB3C8322997E371C4FA801AyAU9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0" Type="http://schemas.openxmlformats.org/officeDocument/2006/relationships/image" Target="media/image7.jpeg"/><Relationship Id="rId29" Type="http://schemas.openxmlformats.org/officeDocument/2006/relationships/hyperlink" Target="consultantplus://offline/ref=F259073EAB745890F76CC83F82D3BCBF005FC8E60EB8872534CCB3C8322997E371C4FA8C1AyAU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consultantplus://offline/ref=F259073EAB745890F76CC83F82D3BCBF005FC8E60EB8872534CCB3C8322997E371C4FA891BAByEUD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8" Type="http://schemas.openxmlformats.org/officeDocument/2006/relationships/hyperlink" Target="consultantplus://offline/ref=F259073EAB745890F76CC83F82D3BCBF005FC8E60EB8872534CCB3C8322997E371C4FA8C16yAU2D" TargetMode="External"/><Relationship Id="rId36" Type="http://schemas.openxmlformats.org/officeDocument/2006/relationships/header" Target="header1.xml"/><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1" Type="http://schemas.openxmlformats.org/officeDocument/2006/relationships/hyperlink" Target="consultantplus://offline/ref=F259073EAB745890F76CC83F82D3BCBF005FC8E60EB8872534CCB3C8322997E371C4FA8D1EyAUE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2" Type="http://schemas.openxmlformats.org/officeDocument/2006/relationships/image" Target="media/image8.jpeg"/><Relationship Id="rId27" Type="http://schemas.openxmlformats.org/officeDocument/2006/relationships/hyperlink" Target="consultantplus://offline/ref=F259073EAB745890F76CC83F82D3BCBF005FC8E60EB8872534CCB3C8322997E371C4FA8C17yAUED" TargetMode="External"/><Relationship Id="rId30" Type="http://schemas.openxmlformats.org/officeDocument/2006/relationships/hyperlink" Target="consultantplus://offline/ref=F259073EAB745890F76CC83F82D3BCBF005FC8E60EB8872534CCB3C8322997E371C4FA891FABE528y1UDD" TargetMode="External"/><Relationship Id="rId35" Type="http://schemas.openxmlformats.org/officeDocument/2006/relationships/image" Target="media/image11.png"/><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D6FF8-F798-4335-B683-A2ED013A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629</Words>
  <Characters>3589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Методист</cp:lastModifiedBy>
  <cp:revision>5</cp:revision>
  <cp:lastPrinted>2022-06-22T06:44:00Z</cp:lastPrinted>
  <dcterms:created xsi:type="dcterms:W3CDTF">2016-08-02T12:31:00Z</dcterms:created>
  <dcterms:modified xsi:type="dcterms:W3CDTF">2022-06-22T06:44:00Z</dcterms:modified>
</cp:coreProperties>
</file>